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C8C" w:rsidRPr="00D839F0" w:rsidRDefault="005E1C8C" w:rsidP="005E1C8C">
      <w:pPr>
        <w:spacing w:after="120"/>
        <w:jc w:val="right"/>
        <w:rPr>
          <w:sz w:val="28"/>
          <w:szCs w:val="28"/>
        </w:rPr>
      </w:pPr>
      <w:r w:rsidRPr="00D839F0">
        <w:rPr>
          <w:sz w:val="28"/>
          <w:szCs w:val="28"/>
        </w:rPr>
        <w:t>Таблица № 2</w:t>
      </w:r>
    </w:p>
    <w:p w:rsidR="005E1C8C" w:rsidRPr="00D839F0" w:rsidRDefault="005E1C8C" w:rsidP="005E1C8C">
      <w:pPr>
        <w:jc w:val="right"/>
        <w:rPr>
          <w:sz w:val="28"/>
          <w:szCs w:val="28"/>
        </w:rPr>
      </w:pPr>
    </w:p>
    <w:p w:rsidR="005E1C8C" w:rsidRPr="00D839F0" w:rsidRDefault="005E1C8C" w:rsidP="005E1C8C">
      <w:pPr>
        <w:jc w:val="center"/>
        <w:rPr>
          <w:sz w:val="28"/>
          <w:szCs w:val="28"/>
        </w:rPr>
      </w:pPr>
      <w:r w:rsidRPr="00D839F0">
        <w:rPr>
          <w:sz w:val="28"/>
          <w:szCs w:val="28"/>
        </w:rPr>
        <w:t>Сводный сметный расчет начальной (максимальной) цены</w:t>
      </w:r>
    </w:p>
    <w:p w:rsidR="005E1C8C" w:rsidRPr="00D839F0" w:rsidRDefault="005E1C8C" w:rsidP="005E1C8C">
      <w:pPr>
        <w:jc w:val="center"/>
      </w:pPr>
    </w:p>
    <w:p w:rsidR="005E1C8C" w:rsidRPr="00D839F0" w:rsidRDefault="005E1C8C" w:rsidP="005E1C8C">
      <w:pPr>
        <w:jc w:val="center"/>
      </w:pPr>
    </w:p>
    <w:p w:rsidR="005E1C8C" w:rsidRPr="00D839F0" w:rsidRDefault="005E1C8C" w:rsidP="005E1C8C">
      <w:pPr>
        <w:ind w:right="381"/>
        <w:jc w:val="right"/>
        <w:rPr>
          <w:i/>
          <w:lang w:val="en-US"/>
        </w:rPr>
      </w:pPr>
      <w:r w:rsidRPr="00D839F0">
        <w:rPr>
          <w:i/>
        </w:rPr>
        <w:t xml:space="preserve">руб. </w:t>
      </w:r>
    </w:p>
    <w:tbl>
      <w:tblPr>
        <w:tblW w:w="964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98"/>
        <w:gridCol w:w="2375"/>
        <w:gridCol w:w="2617"/>
        <w:gridCol w:w="2156"/>
      </w:tblGrid>
      <w:tr w:rsidR="005E1C8C" w:rsidRPr="00D839F0" w:rsidTr="00745927">
        <w:tc>
          <w:tcPr>
            <w:tcW w:w="2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E1C8C" w:rsidRPr="00D839F0" w:rsidRDefault="005E1C8C" w:rsidP="006F003C">
            <w:pPr>
              <w:jc w:val="center"/>
            </w:pPr>
            <w:r w:rsidRPr="00D839F0">
              <w:t>Наименование глав ССР, объектных сметных расчетов, локальных сметных расчетов; видов прочих работ*</w:t>
            </w:r>
            <w:r w:rsidRPr="00D839F0">
              <w:rPr>
                <w:rStyle w:val="a3"/>
              </w:rPr>
              <w:footnoteReference w:id="1"/>
            </w:r>
          </w:p>
        </w:tc>
        <w:tc>
          <w:tcPr>
            <w:tcW w:w="237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E1C8C" w:rsidRPr="00D839F0" w:rsidRDefault="005E1C8C" w:rsidP="005E1C8C">
            <w:pPr>
              <w:ind w:left="-108" w:right="-108" w:firstLine="108"/>
              <w:jc w:val="center"/>
            </w:pPr>
            <w:r w:rsidRPr="00D839F0">
              <w:t xml:space="preserve">Сметная стоимость в базисных ценах </w:t>
            </w:r>
            <w:r w:rsidRPr="00D839F0">
              <w:br/>
              <w:t xml:space="preserve">на </w:t>
            </w:r>
            <w:r>
              <w:t>2001г.</w:t>
            </w:r>
            <w:r w:rsidRPr="00D839F0">
              <w:t>*</w:t>
            </w:r>
          </w:p>
        </w:tc>
        <w:tc>
          <w:tcPr>
            <w:tcW w:w="26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E1C8C" w:rsidRPr="00D839F0" w:rsidRDefault="005E1C8C" w:rsidP="006F003C">
            <w:pPr>
              <w:jc w:val="center"/>
            </w:pPr>
            <w:r w:rsidRPr="00D839F0">
              <w:t>Текущая стоимость на момент определения начальной (максимальной) цены*</w:t>
            </w:r>
          </w:p>
        </w:tc>
        <w:tc>
          <w:tcPr>
            <w:tcW w:w="215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E1C8C" w:rsidRPr="00D839F0" w:rsidRDefault="005E1C8C" w:rsidP="006F003C">
            <w:pPr>
              <w:jc w:val="center"/>
            </w:pPr>
            <w:r w:rsidRPr="00D839F0">
              <w:t>№ обосновывающего расчета</w:t>
            </w:r>
          </w:p>
        </w:tc>
      </w:tr>
      <w:tr w:rsidR="005E1C8C" w:rsidRPr="00D839F0" w:rsidTr="00745927">
        <w:tc>
          <w:tcPr>
            <w:tcW w:w="2498" w:type="dxa"/>
            <w:tcBorders>
              <w:top w:val="double" w:sz="4" w:space="0" w:color="auto"/>
              <w:left w:val="double" w:sz="4" w:space="0" w:color="auto"/>
            </w:tcBorders>
          </w:tcPr>
          <w:p w:rsidR="005E1C8C" w:rsidRPr="00D839F0" w:rsidRDefault="005E1C8C" w:rsidP="006F003C">
            <w:pPr>
              <w:jc w:val="center"/>
            </w:pPr>
            <w:r w:rsidRPr="00D839F0">
              <w:t>1</w:t>
            </w:r>
          </w:p>
        </w:tc>
        <w:tc>
          <w:tcPr>
            <w:tcW w:w="2375" w:type="dxa"/>
            <w:tcBorders>
              <w:top w:val="double" w:sz="4" w:space="0" w:color="auto"/>
              <w:bottom w:val="single" w:sz="4" w:space="0" w:color="auto"/>
            </w:tcBorders>
          </w:tcPr>
          <w:p w:rsidR="005E1C8C" w:rsidRPr="00D839F0" w:rsidRDefault="005E1C8C" w:rsidP="006F003C">
            <w:pPr>
              <w:jc w:val="center"/>
            </w:pPr>
            <w:r w:rsidRPr="00D839F0">
              <w:t>2</w:t>
            </w:r>
          </w:p>
        </w:tc>
        <w:tc>
          <w:tcPr>
            <w:tcW w:w="2617" w:type="dxa"/>
            <w:tcBorders>
              <w:top w:val="double" w:sz="4" w:space="0" w:color="auto"/>
            </w:tcBorders>
          </w:tcPr>
          <w:p w:rsidR="005E1C8C" w:rsidRPr="00D839F0" w:rsidRDefault="005E1C8C" w:rsidP="006F003C">
            <w:pPr>
              <w:jc w:val="center"/>
            </w:pPr>
            <w:r w:rsidRPr="00D839F0">
              <w:t>3</w:t>
            </w:r>
          </w:p>
        </w:tc>
        <w:tc>
          <w:tcPr>
            <w:tcW w:w="2156" w:type="dxa"/>
            <w:tcBorders>
              <w:top w:val="double" w:sz="4" w:space="0" w:color="auto"/>
              <w:right w:val="double" w:sz="4" w:space="0" w:color="auto"/>
            </w:tcBorders>
          </w:tcPr>
          <w:p w:rsidR="005E1C8C" w:rsidRPr="00D839F0" w:rsidRDefault="005E1C8C" w:rsidP="006F003C">
            <w:pPr>
              <w:jc w:val="center"/>
            </w:pPr>
            <w:r w:rsidRPr="00D839F0">
              <w:t>4</w:t>
            </w:r>
          </w:p>
        </w:tc>
      </w:tr>
      <w:tr w:rsidR="00745927" w:rsidRPr="00D839F0" w:rsidTr="00745927">
        <w:tc>
          <w:tcPr>
            <w:tcW w:w="2498" w:type="dxa"/>
            <w:tcBorders>
              <w:left w:val="double" w:sz="4" w:space="0" w:color="auto"/>
            </w:tcBorders>
          </w:tcPr>
          <w:p w:rsidR="00745927" w:rsidRPr="00FF0A8E" w:rsidRDefault="00745927" w:rsidP="00AA1E90">
            <w:pPr>
              <w:jc w:val="both"/>
            </w:pPr>
            <w:r w:rsidRPr="00FF0A8E">
              <w:rPr>
                <w:sz w:val="28"/>
                <w:szCs w:val="28"/>
              </w:rPr>
              <w:t xml:space="preserve">ЦЛ </w:t>
            </w:r>
            <w:proofErr w:type="spellStart"/>
            <w:r w:rsidRPr="00FF0A8E">
              <w:rPr>
                <w:sz w:val="28"/>
                <w:szCs w:val="28"/>
              </w:rPr>
              <w:t>КИПиА</w:t>
            </w:r>
            <w:proofErr w:type="spellEnd"/>
            <w:r w:rsidRPr="00FF0A8E">
              <w:rPr>
                <w:sz w:val="28"/>
                <w:szCs w:val="28"/>
              </w:rPr>
              <w:t xml:space="preserve">  КР Здание №8 АБК. Ремонт электроосвещения.</w:t>
            </w:r>
          </w:p>
        </w:tc>
        <w:tc>
          <w:tcPr>
            <w:tcW w:w="2375" w:type="dxa"/>
            <w:vAlign w:val="center"/>
          </w:tcPr>
          <w:p w:rsidR="00745927" w:rsidRPr="00FF0A8E" w:rsidRDefault="00635555" w:rsidP="00AA1E90">
            <w:pPr>
              <w:jc w:val="center"/>
            </w:pPr>
            <w:r>
              <w:t>119</w:t>
            </w:r>
            <w:r w:rsidR="00745927">
              <w:t>132</w:t>
            </w:r>
          </w:p>
        </w:tc>
        <w:tc>
          <w:tcPr>
            <w:tcW w:w="2617" w:type="dxa"/>
            <w:vAlign w:val="center"/>
          </w:tcPr>
          <w:p w:rsidR="00745927" w:rsidRPr="00FF0A8E" w:rsidRDefault="00635555" w:rsidP="006F003C">
            <w:pPr>
              <w:jc w:val="center"/>
            </w:pPr>
            <w:r>
              <w:t>634998</w:t>
            </w:r>
          </w:p>
        </w:tc>
        <w:tc>
          <w:tcPr>
            <w:tcW w:w="2156" w:type="dxa"/>
            <w:tcBorders>
              <w:right w:val="double" w:sz="4" w:space="0" w:color="auto"/>
            </w:tcBorders>
            <w:vAlign w:val="center"/>
          </w:tcPr>
          <w:p w:rsidR="00745927" w:rsidRPr="00D839F0" w:rsidRDefault="00745927" w:rsidP="00745927">
            <w:pPr>
              <w:jc w:val="center"/>
            </w:pPr>
            <w:r>
              <w:t>ЛСР№5288 ЛС-1</w:t>
            </w:r>
          </w:p>
        </w:tc>
      </w:tr>
      <w:tr w:rsidR="00745927" w:rsidRPr="00D839F0" w:rsidTr="00745927">
        <w:tc>
          <w:tcPr>
            <w:tcW w:w="2498" w:type="dxa"/>
            <w:tcBorders>
              <w:left w:val="double" w:sz="4" w:space="0" w:color="auto"/>
              <w:bottom w:val="double" w:sz="4" w:space="0" w:color="auto"/>
            </w:tcBorders>
          </w:tcPr>
          <w:p w:rsidR="00745927" w:rsidRPr="00D839F0" w:rsidRDefault="00745927" w:rsidP="006F003C">
            <w:r w:rsidRPr="00D839F0">
              <w:t>Итого:</w:t>
            </w:r>
          </w:p>
        </w:tc>
        <w:tc>
          <w:tcPr>
            <w:tcW w:w="2375" w:type="dxa"/>
            <w:tcBorders>
              <w:bottom w:val="double" w:sz="4" w:space="0" w:color="auto"/>
            </w:tcBorders>
            <w:vAlign w:val="center"/>
          </w:tcPr>
          <w:p w:rsidR="00745927" w:rsidRPr="00FF0A8E" w:rsidRDefault="00635555" w:rsidP="00AA1E90">
            <w:pPr>
              <w:jc w:val="center"/>
            </w:pPr>
            <w:r>
              <w:t>119</w:t>
            </w:r>
            <w:r w:rsidR="00745927">
              <w:t>132</w:t>
            </w:r>
          </w:p>
        </w:tc>
        <w:tc>
          <w:tcPr>
            <w:tcW w:w="2617" w:type="dxa"/>
            <w:tcBorders>
              <w:bottom w:val="double" w:sz="4" w:space="0" w:color="auto"/>
            </w:tcBorders>
            <w:vAlign w:val="center"/>
          </w:tcPr>
          <w:p w:rsidR="00745927" w:rsidRPr="00FF0A8E" w:rsidRDefault="00635555" w:rsidP="006F003C">
            <w:pPr>
              <w:jc w:val="center"/>
            </w:pPr>
            <w:r>
              <w:t>634998</w:t>
            </w:r>
          </w:p>
        </w:tc>
        <w:tc>
          <w:tcPr>
            <w:tcW w:w="2156" w:type="dxa"/>
            <w:tcBorders>
              <w:bottom w:val="double" w:sz="4" w:space="0" w:color="auto"/>
              <w:right w:val="double" w:sz="4" w:space="0" w:color="auto"/>
            </w:tcBorders>
          </w:tcPr>
          <w:p w:rsidR="00745927" w:rsidRPr="00D839F0" w:rsidRDefault="00745927" w:rsidP="006F003C">
            <w:pPr>
              <w:jc w:val="center"/>
            </w:pPr>
          </w:p>
        </w:tc>
      </w:tr>
      <w:tr w:rsidR="00745927" w:rsidRPr="00D839F0" w:rsidTr="00745927">
        <w:tc>
          <w:tcPr>
            <w:tcW w:w="2498" w:type="dxa"/>
            <w:tcBorders>
              <w:left w:val="double" w:sz="4" w:space="0" w:color="auto"/>
              <w:bottom w:val="double" w:sz="4" w:space="0" w:color="auto"/>
            </w:tcBorders>
          </w:tcPr>
          <w:p w:rsidR="00745927" w:rsidRPr="00D839F0" w:rsidRDefault="00745927" w:rsidP="006F003C">
            <w:r w:rsidRPr="00D839F0">
              <w:t>НДС 18%</w:t>
            </w:r>
          </w:p>
        </w:tc>
        <w:tc>
          <w:tcPr>
            <w:tcW w:w="2375" w:type="dxa"/>
            <w:tcBorders>
              <w:bottom w:val="double" w:sz="4" w:space="0" w:color="auto"/>
            </w:tcBorders>
          </w:tcPr>
          <w:p w:rsidR="00745927" w:rsidRPr="00D839F0" w:rsidRDefault="00745927" w:rsidP="006F003C">
            <w:pPr>
              <w:jc w:val="center"/>
            </w:pPr>
          </w:p>
        </w:tc>
        <w:tc>
          <w:tcPr>
            <w:tcW w:w="2617" w:type="dxa"/>
            <w:tcBorders>
              <w:bottom w:val="double" w:sz="4" w:space="0" w:color="auto"/>
            </w:tcBorders>
          </w:tcPr>
          <w:p w:rsidR="00745927" w:rsidRPr="00FF0A8E" w:rsidRDefault="00635555" w:rsidP="006F003C">
            <w:pPr>
              <w:jc w:val="center"/>
            </w:pPr>
            <w:r>
              <w:t>114299,64</w:t>
            </w:r>
          </w:p>
        </w:tc>
        <w:tc>
          <w:tcPr>
            <w:tcW w:w="2156" w:type="dxa"/>
            <w:tcBorders>
              <w:bottom w:val="double" w:sz="4" w:space="0" w:color="auto"/>
              <w:right w:val="double" w:sz="4" w:space="0" w:color="auto"/>
            </w:tcBorders>
          </w:tcPr>
          <w:p w:rsidR="00745927" w:rsidRPr="00D839F0" w:rsidRDefault="00745927" w:rsidP="006F003C">
            <w:pPr>
              <w:jc w:val="center"/>
            </w:pPr>
          </w:p>
        </w:tc>
      </w:tr>
      <w:tr w:rsidR="00745927" w:rsidRPr="00D839F0" w:rsidTr="00745927">
        <w:tc>
          <w:tcPr>
            <w:tcW w:w="2498" w:type="dxa"/>
            <w:tcBorders>
              <w:left w:val="double" w:sz="4" w:space="0" w:color="auto"/>
              <w:bottom w:val="double" w:sz="4" w:space="0" w:color="auto"/>
            </w:tcBorders>
          </w:tcPr>
          <w:p w:rsidR="00745927" w:rsidRPr="00D839F0" w:rsidRDefault="00745927" w:rsidP="006F003C">
            <w:r w:rsidRPr="00D839F0">
              <w:t>Всего:</w:t>
            </w:r>
          </w:p>
        </w:tc>
        <w:tc>
          <w:tcPr>
            <w:tcW w:w="2375" w:type="dxa"/>
            <w:tcBorders>
              <w:bottom w:val="double" w:sz="4" w:space="0" w:color="auto"/>
            </w:tcBorders>
          </w:tcPr>
          <w:p w:rsidR="00745927" w:rsidRPr="00D839F0" w:rsidRDefault="00745927" w:rsidP="006F003C">
            <w:pPr>
              <w:jc w:val="center"/>
            </w:pPr>
          </w:p>
        </w:tc>
        <w:tc>
          <w:tcPr>
            <w:tcW w:w="2617" w:type="dxa"/>
            <w:tcBorders>
              <w:bottom w:val="double" w:sz="4" w:space="0" w:color="auto"/>
            </w:tcBorders>
          </w:tcPr>
          <w:p w:rsidR="00745927" w:rsidRPr="00635555" w:rsidRDefault="00635555" w:rsidP="006F003C">
            <w:pPr>
              <w:jc w:val="center"/>
              <w:rPr>
                <w:b/>
              </w:rPr>
            </w:pPr>
            <w:bookmarkStart w:id="0" w:name="_GoBack"/>
            <w:r w:rsidRPr="00635555">
              <w:rPr>
                <w:b/>
              </w:rPr>
              <w:t>749297,64</w:t>
            </w:r>
            <w:bookmarkEnd w:id="0"/>
          </w:p>
        </w:tc>
        <w:tc>
          <w:tcPr>
            <w:tcW w:w="2156" w:type="dxa"/>
            <w:tcBorders>
              <w:bottom w:val="double" w:sz="4" w:space="0" w:color="auto"/>
              <w:right w:val="double" w:sz="4" w:space="0" w:color="auto"/>
            </w:tcBorders>
          </w:tcPr>
          <w:p w:rsidR="00745927" w:rsidRPr="00D839F0" w:rsidRDefault="00745927" w:rsidP="006F003C">
            <w:pPr>
              <w:jc w:val="center"/>
            </w:pPr>
          </w:p>
        </w:tc>
      </w:tr>
    </w:tbl>
    <w:p w:rsidR="005E1C8C" w:rsidRPr="00D839F0" w:rsidRDefault="005E1C8C" w:rsidP="005E1C8C"/>
    <w:p w:rsidR="005E1C8C" w:rsidRPr="00D839F0" w:rsidRDefault="005E1C8C" w:rsidP="005E1C8C">
      <w:pPr>
        <w:jc w:val="center"/>
        <w:rPr>
          <w:sz w:val="28"/>
          <w:szCs w:val="28"/>
        </w:rPr>
      </w:pPr>
    </w:p>
    <w:p w:rsidR="00DA7872" w:rsidRDefault="00DA7872"/>
    <w:p w:rsidR="00133577" w:rsidRDefault="00133577"/>
    <w:p w:rsidR="0044446A" w:rsidRPr="00133577" w:rsidRDefault="0044446A">
      <w:pPr>
        <w:rPr>
          <w:sz w:val="28"/>
          <w:szCs w:val="28"/>
        </w:rPr>
      </w:pPr>
      <w:r w:rsidRPr="00133577">
        <w:rPr>
          <w:sz w:val="28"/>
          <w:szCs w:val="28"/>
        </w:rPr>
        <w:t xml:space="preserve">Начальник ЦЛ </w:t>
      </w:r>
      <w:proofErr w:type="spellStart"/>
      <w:r w:rsidRPr="00133577">
        <w:rPr>
          <w:sz w:val="28"/>
          <w:szCs w:val="28"/>
        </w:rPr>
        <w:t>КИПиА</w:t>
      </w:r>
      <w:proofErr w:type="spellEnd"/>
      <w:r w:rsidRPr="00133577">
        <w:rPr>
          <w:sz w:val="28"/>
          <w:szCs w:val="28"/>
        </w:rPr>
        <w:t xml:space="preserve">                  </w:t>
      </w:r>
      <w:r w:rsidR="00133577">
        <w:rPr>
          <w:sz w:val="28"/>
          <w:szCs w:val="28"/>
        </w:rPr>
        <w:t xml:space="preserve">      </w:t>
      </w:r>
      <w:r w:rsidRPr="00133577">
        <w:rPr>
          <w:sz w:val="28"/>
          <w:szCs w:val="28"/>
        </w:rPr>
        <w:t xml:space="preserve">                                     </w:t>
      </w:r>
      <w:proofErr w:type="spellStart"/>
      <w:r w:rsidRPr="00133577">
        <w:rPr>
          <w:sz w:val="28"/>
          <w:szCs w:val="28"/>
        </w:rPr>
        <w:t>В.А.Силантьев</w:t>
      </w:r>
      <w:proofErr w:type="spellEnd"/>
    </w:p>
    <w:sectPr w:rsidR="0044446A" w:rsidRPr="00133577" w:rsidSect="00BA3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29D" w:rsidRDefault="00DF429D" w:rsidP="005E1C8C">
      <w:r>
        <w:separator/>
      </w:r>
    </w:p>
  </w:endnote>
  <w:endnote w:type="continuationSeparator" w:id="0">
    <w:p w:rsidR="00DF429D" w:rsidRDefault="00DF429D" w:rsidP="005E1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29D" w:rsidRDefault="00DF429D" w:rsidP="005E1C8C">
      <w:r>
        <w:separator/>
      </w:r>
    </w:p>
  </w:footnote>
  <w:footnote w:type="continuationSeparator" w:id="0">
    <w:p w:rsidR="00DF429D" w:rsidRDefault="00DF429D" w:rsidP="005E1C8C">
      <w:r>
        <w:continuationSeparator/>
      </w:r>
    </w:p>
  </w:footnote>
  <w:footnote w:id="1">
    <w:p w:rsidR="005E1C8C" w:rsidRDefault="005E1C8C" w:rsidP="005E1C8C">
      <w:pPr>
        <w:ind w:left="567" w:hanging="567"/>
        <w:jc w:val="both"/>
        <w:rPr>
          <w:sz w:val="28"/>
          <w:szCs w:val="28"/>
        </w:rPr>
      </w:pPr>
      <w:r w:rsidRPr="00A067F0">
        <w:t>*   Заполнение граф 1, 2, 3 производится на основании положений МДС 81-35.2004 «Методика определения стоимости строительной продукции на территории Российской федерации».</w:t>
      </w:r>
    </w:p>
    <w:p w:rsidR="005E1C8C" w:rsidRDefault="005E1C8C" w:rsidP="005E1C8C">
      <w:pPr>
        <w:ind w:left="567" w:hanging="567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4A57"/>
    <w:rsid w:val="00133577"/>
    <w:rsid w:val="0044446A"/>
    <w:rsid w:val="00493FFC"/>
    <w:rsid w:val="005E1C8C"/>
    <w:rsid w:val="00616053"/>
    <w:rsid w:val="00635555"/>
    <w:rsid w:val="00650979"/>
    <w:rsid w:val="00745927"/>
    <w:rsid w:val="00AF4A57"/>
    <w:rsid w:val="00BA3CCD"/>
    <w:rsid w:val="00DA7872"/>
    <w:rsid w:val="00DF429D"/>
    <w:rsid w:val="00E82CE4"/>
    <w:rsid w:val="00E86917"/>
    <w:rsid w:val="00F1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5E1C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5E1C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Сырцева Дарима Ардишидиевна</dc:creator>
  <cp:keywords/>
  <dc:description/>
  <cp:lastModifiedBy>Nataliya</cp:lastModifiedBy>
  <cp:revision>5</cp:revision>
  <cp:lastPrinted>2014-01-24T03:26:00Z</cp:lastPrinted>
  <dcterms:created xsi:type="dcterms:W3CDTF">2014-01-23T00:34:00Z</dcterms:created>
  <dcterms:modified xsi:type="dcterms:W3CDTF">2014-02-02T04:16:00Z</dcterms:modified>
</cp:coreProperties>
</file>